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Дело № 2-664</w:t>
      </w:r>
      <w:r>
        <w:rPr>
          <w:rFonts w:ascii="Times New Roman" w:eastAsia="Times New Roman" w:hAnsi="Times New Roman" w:cs="Times New Roman"/>
        </w:rPr>
        <w:t>-2602/25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86MS0057-</w:t>
      </w:r>
      <w:r>
        <w:rPr>
          <w:rStyle w:val="cat-PhoneNumbergrp-20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21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-28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26 мая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Куликовой О.П.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«СФО Стандарт» к Дорогиной Виктории Николаевне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>, руководствуя</w:t>
      </w:r>
      <w:r>
        <w:rPr>
          <w:rFonts w:ascii="Times New Roman" w:eastAsia="Times New Roman" w:hAnsi="Times New Roman" w:cs="Times New Roman"/>
          <w:sz w:val="26"/>
          <w:szCs w:val="26"/>
        </w:rPr>
        <w:t>сь ст.ст. 39, 167, 173, 194-199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«СФО Стандарт» к Дорогиной Виктории Николаевне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Дорогиной Виктории Николаевны, </w:t>
      </w:r>
      <w:r>
        <w:rPr>
          <w:rStyle w:val="cat-PassportDatagrp-18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«СФО Стандарт», ИНН </w:t>
      </w:r>
      <w:r>
        <w:rPr>
          <w:rStyle w:val="cat-PhoneNumbergrp-22rplc-1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задолженност</w:t>
      </w:r>
      <w:r>
        <w:rPr>
          <w:rFonts w:ascii="Times New Roman" w:eastAsia="Times New Roman" w:hAnsi="Times New Roman" w:cs="Times New Roman"/>
          <w:sz w:val="26"/>
          <w:szCs w:val="26"/>
        </w:rPr>
        <w:t>ь по договору займа № 23497542-4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23.12.2022 за период с 24.12.2022 по 29.03.</w:t>
      </w:r>
      <w:r>
        <w:rPr>
          <w:rFonts w:ascii="Times New Roman" w:eastAsia="Times New Roman" w:hAnsi="Times New Roman" w:cs="Times New Roman"/>
          <w:sz w:val="26"/>
          <w:szCs w:val="26"/>
        </w:rPr>
        <w:t>2024 в сумме 11 187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96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копеек, из котор</w:t>
      </w:r>
      <w:r>
        <w:rPr>
          <w:rFonts w:ascii="Times New Roman" w:eastAsia="Times New Roman" w:hAnsi="Times New Roman" w:cs="Times New Roman"/>
          <w:sz w:val="26"/>
          <w:szCs w:val="26"/>
        </w:rPr>
        <w:t>ых: основной долг в сумме 4 827 рублей 60 копеек, проценты в сумме 6 360 рублей 36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копеек; а также судебные расходы по оплате государственной пошлины в размере 4 000 рублей, по опл</w:t>
      </w:r>
      <w:r>
        <w:rPr>
          <w:rFonts w:ascii="Times New Roman" w:eastAsia="Times New Roman" w:hAnsi="Times New Roman" w:cs="Times New Roman"/>
          <w:sz w:val="26"/>
          <w:szCs w:val="26"/>
        </w:rPr>
        <w:t>ате почтовых расходов в сумме 86 рублей 4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копеек, а всего взыскать 15 274 (пятна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дцать тысяч </w:t>
      </w:r>
      <w:r>
        <w:rPr>
          <w:rFonts w:ascii="Times New Roman" w:eastAsia="Times New Roman" w:hAnsi="Times New Roman" w:cs="Times New Roman"/>
          <w:sz w:val="26"/>
          <w:szCs w:val="26"/>
        </w:rPr>
        <w:t>двести семьдесят четыре) рубля 36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месяца со дня принятия решения суда в окончательной форме, путем подачи апелляционной жалобы через мирового судью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Сургутского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города окружного значения Сургут</w:t>
      </w:r>
      <w:r>
        <w:rPr>
          <w:rFonts w:ascii="Times New Roman" w:eastAsia="Times New Roman" w:hAnsi="Times New Roman" w:cs="Times New Roman"/>
          <w:sz w:val="26"/>
          <w:szCs w:val="26"/>
        </w:rPr>
        <w:t>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«_____» ______________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18"/>
          <w:szCs w:val="18"/>
        </w:rPr>
        <w:t>2-664</w:t>
      </w:r>
      <w:r>
        <w:rPr>
          <w:rFonts w:ascii="Times New Roman" w:eastAsia="Times New Roman" w:hAnsi="Times New Roman" w:cs="Times New Roman"/>
          <w:sz w:val="18"/>
          <w:szCs w:val="18"/>
        </w:rPr>
        <w:t>-2602/2025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 О.П. Куликова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0rplc-0">
    <w:name w:val="cat-PhoneNumber grp-20 rplc-0"/>
    <w:basedOn w:val="DefaultParagraphFont"/>
  </w:style>
  <w:style w:type="character" w:customStyle="1" w:styleId="cat-PhoneNumbergrp-21rplc-1">
    <w:name w:val="cat-PhoneNumber grp-21 rplc-1"/>
    <w:basedOn w:val="DefaultParagraphFont"/>
  </w:style>
  <w:style w:type="character" w:customStyle="1" w:styleId="cat-PassportDatagrp-18rplc-11">
    <w:name w:val="cat-PassportData grp-18 rplc-11"/>
    <w:basedOn w:val="DefaultParagraphFont"/>
  </w:style>
  <w:style w:type="character" w:customStyle="1" w:styleId="cat-PhoneNumbergrp-22rplc-15">
    <w:name w:val="cat-PhoneNumber grp-22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